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44"/>
          <w:szCs w:val="44"/>
        </w:rPr>
      </w:pPr>
      <w:r>
        <w:rPr>
          <w:rFonts w:ascii="Times New Roman" w:hAnsi="Times New Roman"/>
          <w:b/>
          <w:bCs/>
          <w:sz w:val="44"/>
          <w:szCs w:val="44"/>
        </w:rPr>
        <w:t>La pratica si adatta ai praticanti. La Scuola Libertao ai tempi della pandemia.</w:t>
      </w:r>
    </w:p>
    <w:p>
      <w:pPr>
        <w:pStyle w:val="Normal"/>
        <w:jc w:val="both"/>
        <w:rPr>
          <w:rFonts w:ascii="Times New Roman" w:hAnsi="Times New Roman"/>
          <w:b/>
          <w:b/>
          <w:bCs/>
          <w:sz w:val="40"/>
          <w:szCs w:val="40"/>
        </w:rPr>
      </w:pPr>
      <w:r>
        <w:rPr>
          <w:rFonts w:ascii="Times New Roman" w:hAnsi="Times New Roman"/>
          <w:b/>
          <w:bCs/>
          <w:sz w:val="40"/>
          <w:szCs w:val="40"/>
        </w:rPr>
      </w:r>
    </w:p>
    <w:p>
      <w:pPr>
        <w:pStyle w:val="Normal"/>
        <w:jc w:val="both"/>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sz w:val="32"/>
          <w:szCs w:val="32"/>
        </w:rPr>
      </w:pPr>
      <w:r>
        <w:rPr>
          <w:rFonts w:ascii="Times New Roman" w:hAnsi="Times New Roman"/>
          <w:sz w:val="32"/>
          <w:szCs w:val="32"/>
        </w:rPr>
      </w:r>
    </w:p>
    <w:p>
      <w:pPr>
        <w:pStyle w:val="Normal"/>
        <w:jc w:val="both"/>
        <w:rPr>
          <w:rFonts w:ascii="Times New Roman" w:hAnsi="Times New Roman"/>
          <w:sz w:val="32"/>
          <w:szCs w:val="32"/>
        </w:rPr>
      </w:pPr>
      <w:r>
        <w:rPr>
          <w:rFonts w:ascii="Times New Roman" w:hAnsi="Times New Roman"/>
          <w:sz w:val="32"/>
          <w:szCs w:val="32"/>
        </w:rPr>
      </w:r>
    </w:p>
    <w:p>
      <w:pPr>
        <w:pStyle w:val="Normal"/>
        <w:jc w:val="both"/>
        <w:rPr/>
      </w:pPr>
      <w:r>
        <w:rPr>
          <w:rFonts w:ascii="Times New Roman" w:hAnsi="Times New Roman"/>
          <w:sz w:val="32"/>
          <w:szCs w:val="32"/>
        </w:rPr>
        <w:t>In seguito alla chiusura delle palestre della prima settimana di marzo 2020,</w:t>
      </w:r>
    </w:p>
    <w:p>
      <w:pPr>
        <w:pStyle w:val="Normal"/>
        <w:jc w:val="both"/>
        <w:rPr/>
      </w:pPr>
      <w:r>
        <w:rPr>
          <w:rFonts w:ascii="Times New Roman" w:hAnsi="Times New Roman"/>
          <w:sz w:val="32"/>
          <w:szCs w:val="32"/>
        </w:rPr>
        <w:t>la nostra scuola non ha perso tempo: nel giro di breve, dopo una serie di prove tecniche, abbiamo deciso di riprendere ad allenarci scegliendo zoom come strumento tecnico.</w:t>
      </w:r>
    </w:p>
    <w:p>
      <w:pPr>
        <w:pStyle w:val="Normal"/>
        <w:jc w:val="both"/>
        <w:rPr>
          <w:rFonts w:ascii="Times New Roman" w:hAnsi="Times New Roman"/>
          <w:sz w:val="32"/>
          <w:szCs w:val="32"/>
        </w:rPr>
      </w:pPr>
      <w:r>
        <w:rPr/>
      </w:r>
    </w:p>
    <w:p>
      <w:pPr>
        <w:pStyle w:val="Normal"/>
        <w:jc w:val="both"/>
        <w:rPr/>
      </w:pPr>
      <w:r>
        <w:rPr>
          <w:rFonts w:ascii="Times New Roman" w:hAnsi="Times New Roman"/>
          <w:sz w:val="32"/>
          <w:szCs w:val="32"/>
        </w:rPr>
        <w:t>Una ventina di praticanti ha potuto usufruire di:</w:t>
      </w:r>
    </w:p>
    <w:p>
      <w:pPr>
        <w:pStyle w:val="Normal"/>
        <w:jc w:val="both"/>
        <w:rPr>
          <w:rFonts w:ascii="Times New Roman" w:hAnsi="Times New Roman"/>
          <w:sz w:val="32"/>
          <w:szCs w:val="32"/>
        </w:rPr>
      </w:pPr>
      <w:r>
        <w:rPr>
          <w:rFonts w:ascii="Times New Roman" w:hAnsi="Times New Roman"/>
          <w:sz w:val="32"/>
          <w:szCs w:val="32"/>
        </w:rPr>
      </w:r>
    </w:p>
    <w:p>
      <w:pPr>
        <w:pStyle w:val="Normal"/>
        <w:jc w:val="both"/>
        <w:rPr/>
      </w:pPr>
      <w:r>
        <w:rPr>
          <w:rFonts w:ascii="Times New Roman" w:hAnsi="Times New Roman"/>
          <w:sz w:val="32"/>
          <w:szCs w:val="32"/>
        </w:rPr>
        <w:t xml:space="preserve"> </w:t>
      </w:r>
      <w:r>
        <w:rPr>
          <w:rFonts w:ascii="Times New Roman" w:hAnsi="Times New Roman"/>
          <w:sz w:val="32"/>
          <w:szCs w:val="32"/>
        </w:rPr>
        <w:t>- 27 allenamenti di un’ora e 20 minuti, dal 20 marzo al 28 maggio</w:t>
      </w:r>
    </w:p>
    <w:p>
      <w:pPr>
        <w:pStyle w:val="Normal"/>
        <w:jc w:val="both"/>
        <w:rPr/>
      </w:pPr>
      <w:r>
        <w:rPr>
          <w:rFonts w:ascii="Times New Roman" w:hAnsi="Times New Roman"/>
          <w:sz w:val="32"/>
          <w:szCs w:val="32"/>
        </w:rPr>
        <w:t xml:space="preserve"> </w:t>
      </w:r>
      <w:r>
        <w:rPr>
          <w:rFonts w:ascii="Times New Roman" w:hAnsi="Times New Roman"/>
          <w:sz w:val="32"/>
          <w:szCs w:val="32"/>
        </w:rPr>
        <w:t>- una riunione  scambio di riflessioni</w:t>
      </w:r>
    </w:p>
    <w:p>
      <w:pPr>
        <w:pStyle w:val="Normal"/>
        <w:jc w:val="both"/>
        <w:rPr/>
      </w:pPr>
      <w:r>
        <w:rPr>
          <w:rFonts w:ascii="Times New Roman" w:hAnsi="Times New Roman"/>
          <w:sz w:val="32"/>
          <w:szCs w:val="32"/>
        </w:rPr>
        <w:t xml:space="preserve"> </w:t>
      </w:r>
      <w:r>
        <w:rPr>
          <w:rFonts w:ascii="Times New Roman" w:hAnsi="Times New Roman"/>
          <w:sz w:val="32"/>
          <w:szCs w:val="32"/>
        </w:rPr>
        <w:t>- partecipazione alla maratona del kungfu con altre tre scuole.</w:t>
      </w:r>
    </w:p>
    <w:p>
      <w:pPr>
        <w:pStyle w:val="Normal"/>
        <w:jc w:val="both"/>
        <w:rPr/>
      </w:pPr>
      <w:r>
        <w:rPr>
          <w:rFonts w:ascii="Times New Roman" w:hAnsi="Times New Roman"/>
          <w:sz w:val="32"/>
          <w:szCs w:val="32"/>
        </w:rPr>
        <w:t xml:space="preserve"> </w:t>
      </w:r>
      <w:r>
        <w:rPr>
          <w:rFonts w:ascii="Times New Roman" w:hAnsi="Times New Roman"/>
          <w:sz w:val="32"/>
          <w:szCs w:val="32"/>
        </w:rPr>
        <w:t xml:space="preserve">- partecipazione alla gara ludica del “portare il vassoio dorato” (tazze    piene d’acqua da muovere con un particolare uso del corpo) </w:t>
      </w:r>
      <w:r>
        <w:rPr>
          <w:rFonts w:ascii="Times New Roman" w:hAnsi="Times New Roman"/>
          <w:sz w:val="32"/>
          <w:szCs w:val="32"/>
        </w:rPr>
        <w:t>con altre due scuole.</w:t>
      </w:r>
    </w:p>
    <w:p>
      <w:pPr>
        <w:pStyle w:val="Normal"/>
        <w:jc w:val="both"/>
        <w:rPr>
          <w:rFonts w:ascii="Times New Roman" w:hAnsi="Times New Roman"/>
          <w:sz w:val="32"/>
          <w:szCs w:val="32"/>
        </w:rPr>
      </w:pPr>
      <w:r>
        <w:rPr>
          <w:rFonts w:ascii="Times New Roman" w:hAnsi="Times New Roman"/>
          <w:sz w:val="32"/>
          <w:szCs w:val="32"/>
        </w:rPr>
      </w:r>
    </w:p>
    <w:p>
      <w:pPr>
        <w:pStyle w:val="Normal"/>
        <w:jc w:val="both"/>
        <w:rPr/>
      </w:pPr>
      <w:r>
        <w:rPr>
          <w:rFonts w:ascii="Times New Roman" w:hAnsi="Times New Roman"/>
          <w:sz w:val="32"/>
          <w:szCs w:val="32"/>
        </w:rPr>
        <w:t>Oltre agli incontri che riguardano direttamente i nostri programmi didattici, abbiamo integrato con alcuni incontri extra:</w:t>
      </w:r>
    </w:p>
    <w:p>
      <w:pPr>
        <w:pStyle w:val="Normal"/>
        <w:jc w:val="both"/>
        <w:rPr>
          <w:rFonts w:ascii="Times New Roman" w:hAnsi="Times New Roman"/>
          <w:sz w:val="32"/>
          <w:szCs w:val="32"/>
        </w:rPr>
      </w:pPr>
      <w:r>
        <w:rPr>
          <w:rFonts w:ascii="Times New Roman" w:hAnsi="Times New Roman"/>
          <w:sz w:val="32"/>
          <w:szCs w:val="32"/>
        </w:rPr>
      </w:r>
    </w:p>
    <w:p>
      <w:pPr>
        <w:pStyle w:val="Normal"/>
        <w:jc w:val="both"/>
        <w:rPr/>
      </w:pPr>
      <w:r>
        <w:rPr>
          <w:rFonts w:ascii="Times New Roman" w:hAnsi="Times New Roman"/>
          <w:sz w:val="32"/>
          <w:szCs w:val="32"/>
        </w:rPr>
        <w:t>- due con l’Insegnante San Yi Quan Ilaria Simonin ( “Qigong e I Ching” e “Daoyinfa qigong Ling Pao Ming”)</w:t>
      </w:r>
    </w:p>
    <w:p>
      <w:pPr>
        <w:pStyle w:val="Normal"/>
        <w:jc w:val="both"/>
        <w:rPr/>
      </w:pPr>
      <w:r>
        <w:rPr>
          <w:rFonts w:ascii="Times New Roman" w:hAnsi="Times New Roman"/>
          <w:sz w:val="32"/>
          <w:szCs w:val="32"/>
        </w:rPr>
        <w:t>-  uno con Silvia Malagoli, naturopata e membra della nostra Scuola, dedicato al massaggio tradizionale cinese del piede, On Zon Su (Mappa dei Nove Palazzi).</w:t>
      </w:r>
    </w:p>
    <w:p>
      <w:pPr>
        <w:pStyle w:val="Normal"/>
        <w:jc w:val="both"/>
        <w:rPr/>
      </w:pPr>
      <w:r>
        <w:rPr>
          <w:rFonts w:ascii="Times New Roman" w:hAnsi="Times New Roman"/>
          <w:sz w:val="32"/>
          <w:szCs w:val="32"/>
        </w:rPr>
        <w:t>- Con Denise Galassini, insegnante di Yoga, abbiamo introdotto un percorso di Yoga per le arti marziali e pranayama.</w:t>
      </w:r>
    </w:p>
    <w:p>
      <w:pPr>
        <w:pStyle w:val="Normal"/>
        <w:jc w:val="both"/>
        <w:rPr>
          <w:rFonts w:ascii="Times New Roman" w:hAnsi="Times New Roman"/>
          <w:sz w:val="32"/>
          <w:szCs w:val="32"/>
        </w:rPr>
      </w:pPr>
      <w:r>
        <w:rPr>
          <w:rFonts w:ascii="Times New Roman" w:hAnsi="Times New Roman"/>
          <w:sz w:val="32"/>
          <w:szCs w:val="32"/>
        </w:rPr>
      </w:r>
    </w:p>
    <w:p>
      <w:pPr>
        <w:pStyle w:val="Normal"/>
        <w:jc w:val="both"/>
        <w:rPr/>
      </w:pPr>
      <w:r>
        <w:rPr>
          <w:rFonts w:ascii="Times New Roman" w:hAnsi="Times New Roman"/>
          <w:sz w:val="32"/>
          <w:szCs w:val="32"/>
        </w:rPr>
        <w:t>Insomma ci siamo dati molto da fare, sul piano tecnico abbiamo approfondito la pratica delimitando un campo abbastanza circoscritto per non essere troppo dispersivi e approfondire al meglio, e da questo punto di vista la valutazione che faccio come insegnante è molto buona.</w:t>
      </w:r>
    </w:p>
    <w:p>
      <w:pPr>
        <w:pStyle w:val="Normal"/>
        <w:jc w:val="both"/>
        <w:rPr/>
      </w:pPr>
      <w:r>
        <w:rPr>
          <w:rFonts w:ascii="Times New Roman" w:hAnsi="Times New Roman"/>
          <w:sz w:val="32"/>
          <w:szCs w:val="32"/>
        </w:rPr>
        <w:t>Ma sono ancora più felice dello spirito che abbiamo dimostrato: di fatto in questo frangente estremo non abbiamo solo tenuto, ma ci siamo uniti ancora di più, forgiando una forza che ha sostenuto il morale di tutti.</w:t>
      </w:r>
    </w:p>
    <w:p>
      <w:pPr>
        <w:pStyle w:val="Normal"/>
        <w:jc w:val="both"/>
        <w:rPr/>
      </w:pPr>
      <w:r>
        <w:rPr>
          <w:rFonts w:ascii="Times New Roman" w:hAnsi="Times New Roman"/>
          <w:sz w:val="32"/>
          <w:szCs w:val="32"/>
        </w:rPr>
        <w:t xml:space="preserve">Si tratta di Yishi, il rapporto profondo che lega i praticanti, che ha dato a ciascuno, credo, la giusta spinta yang per non affossarsi, mentre nel contempo siamo andati ancora più nella profondità yin della comprensione pratica e teorica. </w:t>
      </w:r>
    </w:p>
    <w:p>
      <w:pPr>
        <w:pStyle w:val="Normal"/>
        <w:jc w:val="both"/>
        <w:rPr/>
      </w:pPr>
      <w:r>
        <w:rPr>
          <w:rFonts w:ascii="Times New Roman" w:hAnsi="Times New Roman"/>
          <w:sz w:val="32"/>
          <w:szCs w:val="32"/>
        </w:rPr>
        <w:t xml:space="preserve">Una piccola comunità resistente, che ha trovato forza non solo nella pratica ma anche nella circolazione di idee, riflessioni e analisi non allineate e subalterne della fase che stiamo vivendo. </w:t>
      </w:r>
    </w:p>
    <w:p>
      <w:pPr>
        <w:pStyle w:val="Normal"/>
        <w:jc w:val="both"/>
        <w:rPr/>
      </w:pPr>
      <w:r>
        <w:rPr>
          <w:rFonts w:ascii="Times New Roman" w:hAnsi="Times New Roman"/>
          <w:sz w:val="32"/>
          <w:szCs w:val="32"/>
        </w:rPr>
        <w:t xml:space="preserve">E’ mia convinzione infatti che gli effetti più devastanti sul piano psico-emotivo si siano verificati nelle persone </w:t>
      </w:r>
      <w:r>
        <w:rPr>
          <w:rFonts w:ascii="Times New Roman" w:hAnsi="Times New Roman"/>
          <w:sz w:val="32"/>
          <w:szCs w:val="32"/>
        </w:rPr>
        <w:t>isolate ed</w:t>
      </w:r>
      <w:r>
        <w:rPr>
          <w:rFonts w:ascii="Times New Roman" w:hAnsi="Times New Roman"/>
          <w:sz w:val="32"/>
          <w:szCs w:val="32"/>
        </w:rPr>
        <w:t xml:space="preserve"> esposte soltanto alle martellanti campagne terroristiche dei mass media tese a legittimare la sostanziale svolta autoritaria in atto nel paese, la militarizzazione, la soppressione di libertà fondamentali dei cittadini mentre nei confronti dei poteri forti, vedi confindustria, il metro del governo è stato del tutto diverso (atteggiamento riassumibile nella politica dei “parchi chiusi e fabbriche aperte). La conclamata “guerra al covid”, concettualmente assurda ma fatta vivere come tale nella sua rappresentazione militare e “patriottica” con tanto di inni nazionali, eroi e capri espiatori, ha avuto ben altre finalità che quelle sanitarie, e di certo non ha giovato al morale e alla chiarezza di vedute dei cittadini.</w:t>
      </w:r>
    </w:p>
    <w:p>
      <w:pPr>
        <w:pStyle w:val="Normal"/>
        <w:jc w:val="both"/>
        <w:rPr/>
      </w:pPr>
      <w:r>
        <w:rPr>
          <w:rFonts w:ascii="Times New Roman" w:hAnsi="Times New Roman"/>
          <w:sz w:val="32"/>
          <w:szCs w:val="32"/>
        </w:rPr>
        <w:t xml:space="preserve"> </w:t>
      </w:r>
      <w:r>
        <w:rPr>
          <w:rFonts w:ascii="Times New Roman" w:hAnsi="Times New Roman"/>
          <w:sz w:val="32"/>
          <w:szCs w:val="32"/>
        </w:rPr>
        <w:t>La consapevolezza, lo spirito libero e il sentimento forte che ci accomuna sono stati dunque gli ingredienti che hanno permesso al nostro gruppo di passare questa prova in modo decisamente brillante.</w:t>
      </w:r>
    </w:p>
    <w:p>
      <w:pPr>
        <w:pStyle w:val="Normal"/>
        <w:jc w:val="both"/>
        <w:rPr/>
      </w:pPr>
      <w:r>
        <w:rPr>
          <w:rFonts w:ascii="Times New Roman" w:hAnsi="Times New Roman"/>
          <w:sz w:val="32"/>
          <w:szCs w:val="32"/>
        </w:rPr>
        <w:t>Come detto dal nostro Maestro Georges Charles, chi oggi incarna lo spirito cavalleresco delle nostre arti, basato sul senso dellla giustizia, della solidarietà e della fratellanza, è una parsona capace di opporsi all’ingiustizia e resistere alla repressione, in base ai princìpi di Benevolenza e Rettitudine.</w:t>
      </w:r>
    </w:p>
    <w:p>
      <w:pPr>
        <w:pStyle w:val="Normal"/>
        <w:jc w:val="both"/>
        <w:rPr>
          <w:rFonts w:ascii="Times New Roman" w:hAnsi="Times New Roman"/>
          <w:sz w:val="32"/>
          <w:szCs w:val="32"/>
        </w:rPr>
      </w:pPr>
      <w:r>
        <w:rPr>
          <w:rFonts w:ascii="Times New Roman" w:hAnsi="Times New Roman"/>
          <w:sz w:val="32"/>
          <w:szCs w:val="32"/>
        </w:rPr>
      </w:r>
    </w:p>
    <w:p>
      <w:pPr>
        <w:pStyle w:val="Normal"/>
        <w:jc w:val="both"/>
        <w:rPr/>
      </w:pPr>
      <w:r>
        <w:rPr>
          <w:rFonts w:ascii="Times New Roman" w:hAnsi="Times New Roman"/>
          <w:sz w:val="32"/>
          <w:szCs w:val="32"/>
        </w:rPr>
        <w:t>Infine ci siamo scambiati anche consigli di lettura, film, documenti di studio.</w:t>
      </w:r>
    </w:p>
    <w:p>
      <w:pPr>
        <w:pStyle w:val="Normal"/>
        <w:jc w:val="both"/>
        <w:rPr>
          <w:rFonts w:ascii="Times New Roman" w:hAnsi="Times New Roman"/>
          <w:b/>
          <w:b/>
          <w:bCs/>
          <w:sz w:val="32"/>
          <w:szCs w:val="32"/>
        </w:rPr>
      </w:pPr>
      <w:r>
        <w:rPr>
          <w:rFonts w:ascii="Times New Roman" w:hAnsi="Times New Roman"/>
          <w:b/>
          <w:bCs/>
          <w:sz w:val="32"/>
          <w:szCs w:val="32"/>
        </w:rPr>
      </w:r>
    </w:p>
    <w:p>
      <w:pPr>
        <w:pStyle w:val="Normal"/>
        <w:jc w:val="both"/>
        <w:rPr/>
      </w:pPr>
      <w:r>
        <w:rPr>
          <w:rFonts w:ascii="Times New Roman" w:hAnsi="Times New Roman"/>
          <w:b/>
          <w:bCs/>
          <w:sz w:val="32"/>
          <w:szCs w:val="32"/>
        </w:rPr>
        <w:t>Sintesi degli orientamenti tecnici</w:t>
      </w:r>
    </w:p>
    <w:p>
      <w:pPr>
        <w:pStyle w:val="Normal"/>
        <w:jc w:val="both"/>
        <w:rPr>
          <w:rFonts w:ascii="Times New Roman" w:hAnsi="Times New Roman"/>
          <w:b w:val="false"/>
          <w:b w:val="false"/>
          <w:bCs w:val="false"/>
          <w:sz w:val="32"/>
          <w:szCs w:val="32"/>
        </w:rPr>
      </w:pPr>
      <w:r>
        <w:rPr>
          <w:rFonts w:ascii="Times New Roman" w:hAnsi="Times New Roman"/>
          <w:b w:val="false"/>
          <w:bCs w:val="false"/>
          <w:sz w:val="32"/>
          <w:szCs w:val="32"/>
        </w:rPr>
      </w:r>
    </w:p>
    <w:p>
      <w:pPr>
        <w:pStyle w:val="Normal"/>
        <w:jc w:val="both"/>
        <w:rPr/>
      </w:pPr>
      <w:r>
        <w:rPr>
          <w:rFonts w:ascii="Times New Roman" w:hAnsi="Times New Roman"/>
          <w:b w:val="false"/>
          <w:bCs w:val="false"/>
          <w:sz w:val="32"/>
          <w:szCs w:val="32"/>
          <w:lang w:val="it-CH"/>
        </w:rPr>
        <w:t xml:space="preserve">Tutto il lavoro, sia di kungfu che di qigong, è stato orientato sulla base di intenti non casuali ma del tutto intenzionali e </w:t>
      </w:r>
      <w:r>
        <w:rPr>
          <w:rFonts w:ascii="Times New Roman" w:hAnsi="Times New Roman"/>
          <w:b w:val="false"/>
          <w:bCs w:val="false"/>
          <w:sz w:val="32"/>
          <w:szCs w:val="32"/>
          <w:lang w:val="it-CH"/>
        </w:rPr>
        <w:t>in base ad</w:t>
      </w:r>
      <w:r>
        <w:rPr>
          <w:rFonts w:ascii="Times New Roman" w:hAnsi="Times New Roman"/>
          <w:b w:val="false"/>
          <w:bCs w:val="false"/>
          <w:sz w:val="32"/>
          <w:szCs w:val="32"/>
          <w:lang w:val="it-CH"/>
        </w:rPr>
        <w:t xml:space="preserve"> una diagnosi di tipo energetico di quanto stava accadendo. </w:t>
      </w:r>
    </w:p>
    <w:p>
      <w:pPr>
        <w:pStyle w:val="Normal"/>
        <w:jc w:val="both"/>
        <w:rPr/>
      </w:pPr>
      <w:r>
        <w:rPr>
          <w:rFonts w:ascii="Times New Roman" w:hAnsi="Times New Roman"/>
          <w:b w:val="false"/>
          <w:bCs w:val="false"/>
          <w:sz w:val="32"/>
          <w:szCs w:val="32"/>
          <w:lang w:val="it-CH"/>
        </w:rPr>
        <w:t>Detto in termini di medicina tradizionale cinese, anzitutto ho ritenuto di riequilibrare il movimento legno, messo a dura prova dalle limitazioni («il fegato ama la libertà» dicono i classici). In pratica abbiamo vissuto una primavera di reclusione, con un energia dunque più simile a quella invernale (</w:t>
      </w:r>
      <w:r>
        <w:rPr>
          <w:rFonts w:ascii="Times New Roman" w:hAnsi="Times New Roman"/>
          <w:b w:val="false"/>
          <w:bCs w:val="false"/>
          <w:sz w:val="32"/>
          <w:szCs w:val="32"/>
          <w:lang w:val="it-CH"/>
        </w:rPr>
        <w:t xml:space="preserve">di </w:t>
      </w:r>
      <w:r>
        <w:rPr>
          <w:rFonts w:ascii="Times New Roman" w:hAnsi="Times New Roman"/>
          <w:b w:val="false"/>
          <w:bCs w:val="false"/>
          <w:sz w:val="32"/>
          <w:szCs w:val="32"/>
          <w:lang w:val="it-CH"/>
        </w:rPr>
        <w:t xml:space="preserve">contenimento invece che espansione) e questa conseguente iper attività del fegato avrebbe potuto ripercuotersi su un metallo-polmone già messo a dura prova dalla situazione epidemica (contro-inibizione dell›energia del fegato su quella del polmone). Dunque pacificare il fegato, tonificare i polmoni e ovviamente armonizzare le emozioni </w:t>
      </w:r>
      <w:r>
        <w:rPr>
          <w:rFonts w:ascii="Times New Roman" w:hAnsi="Times New Roman"/>
          <w:b w:val="false"/>
          <w:bCs w:val="false"/>
          <w:sz w:val="32"/>
          <w:szCs w:val="32"/>
          <w:lang w:val="it-CH"/>
        </w:rPr>
        <w:t>(che non dimentichiamolo possono esse stesse evolversi in malattie organiche)</w:t>
      </w:r>
      <w:r>
        <w:rPr>
          <w:rFonts w:ascii="Times New Roman" w:hAnsi="Times New Roman"/>
          <w:b w:val="false"/>
          <w:bCs w:val="false"/>
          <w:sz w:val="32"/>
          <w:szCs w:val="32"/>
          <w:lang w:val="it-CH"/>
        </w:rPr>
        <w:t xml:space="preserve"> sono stati gli obiettivi di massima, oltre al fatto di mantenere una buona forma generale anche con alcune sessioni di allenamento decisamente «muscolari». Sebbene il movimento generale che abbiamo seguito sia stato senz›altro quello di rendere le nostre pratiche ancora più interne e profonde, non va mai dimenticata l›importanza di un lavoro sulla struttura. Sudare non purifica solo il corpo, ma anche le tossicità emozionali.</w:t>
      </w:r>
    </w:p>
    <w:p>
      <w:pPr>
        <w:pStyle w:val="Normal"/>
        <w:jc w:val="both"/>
        <w:rPr>
          <w:b/>
          <w:b/>
          <w:bCs/>
          <w:lang w:val="it-CH"/>
        </w:rPr>
      </w:pPr>
      <w:r>
        <w:rPr>
          <w:b/>
          <w:bCs/>
          <w:lang w:val="it-CH"/>
        </w:rPr>
      </w:r>
    </w:p>
    <w:p>
      <w:pPr>
        <w:pStyle w:val="Normal"/>
        <w:jc w:val="both"/>
        <w:rPr>
          <w:b/>
          <w:b/>
          <w:bCs/>
        </w:rPr>
      </w:pPr>
      <w:r>
        <w:rPr>
          <w:rFonts w:ascii="Times New Roman" w:hAnsi="Times New Roman"/>
          <w:b/>
          <w:bCs/>
          <w:sz w:val="36"/>
          <w:szCs w:val="36"/>
          <w:lang w:val="it-CH"/>
        </w:rPr>
        <w:t>Qigong</w:t>
      </w:r>
    </w:p>
    <w:p>
      <w:pPr>
        <w:pStyle w:val="Normal"/>
        <w:jc w:val="both"/>
        <w:rPr>
          <w:lang w:val="it-CH"/>
        </w:rPr>
      </w:pPr>
      <w:r>
        <w:rPr>
          <w:lang w:val="it-CH"/>
        </w:rPr>
      </w:r>
    </w:p>
    <w:p>
      <w:pPr>
        <w:pStyle w:val="Normal"/>
        <w:jc w:val="both"/>
        <w:rPr/>
      </w:pPr>
      <w:r>
        <w:rPr>
          <w:rFonts w:ascii="Times New Roman" w:hAnsi="Times New Roman"/>
          <w:sz w:val="32"/>
          <w:szCs w:val="32"/>
          <w:lang w:val="it-CH"/>
        </w:rPr>
        <w:t xml:space="preserve">Uso dei suoni terapeutici in abbinamento al ciclo di generazione dell›energia e finalizzati ai  «bisogni di salute, sociali e spirituali» . </w:t>
      </w:r>
    </w:p>
    <w:p>
      <w:pPr>
        <w:pStyle w:val="Normal"/>
        <w:jc w:val="both"/>
        <w:rPr/>
      </w:pPr>
      <w:r>
        <w:rPr>
          <w:rFonts w:ascii="Times New Roman" w:hAnsi="Times New Roman"/>
          <w:sz w:val="32"/>
          <w:szCs w:val="32"/>
          <w:lang w:val="it-CH"/>
        </w:rPr>
        <w:t xml:space="preserve"> </w:t>
      </w:r>
      <w:r>
        <w:rPr>
          <w:rFonts w:ascii="Times New Roman" w:hAnsi="Times New Roman"/>
          <w:sz w:val="32"/>
          <w:szCs w:val="32"/>
          <w:lang w:val="it-CH"/>
        </w:rPr>
        <w:t>In particolare, in relazione alla fase, il ciclo che inizia dal fuoco e termina col legno per la rabbia. Terra-fuoco per il dinamismo. Legno- Legno per la benevolenza. Terra-Terra per la solidità (e dopo l intervista di Georges, come interpretazione personale, aggiungo per la rettitudine).</w:t>
      </w:r>
    </w:p>
    <w:p>
      <w:pPr>
        <w:pStyle w:val="Normal"/>
        <w:jc w:val="both"/>
        <w:rPr/>
      </w:pPr>
      <w:r>
        <w:rPr>
          <w:rFonts w:ascii="Times New Roman" w:hAnsi="Times New Roman"/>
          <w:sz w:val="32"/>
          <w:szCs w:val="32"/>
          <w:lang w:val="it-CH"/>
        </w:rPr>
        <w:t>Per le espulsioni, ho adottato il ciclo che normalmente pratichiamo dopo le applicazioni (fuoco-acqua-legno-metallo-terra- tre rigenerazioni poi liberazioni), a mio parere di grande efficacia anche per allentare il senso di «costrizione» e blocco del qi che derivi dalle restrizioni della libertà personale,</w:t>
      </w:r>
      <w:r>
        <w:rPr>
          <w:rFonts w:ascii="Times New Roman" w:hAnsi="Times New Roman"/>
          <w:sz w:val="30"/>
          <w:szCs w:val="30"/>
          <w:lang w:val="it-CH"/>
        </w:rPr>
        <w:t xml:space="preserve"> </w:t>
      </w:r>
      <w:r>
        <w:rPr>
          <w:rFonts w:ascii="Times New Roman" w:hAnsi="Times New Roman"/>
          <w:sz w:val="32"/>
          <w:szCs w:val="32"/>
          <w:lang w:val="it-CH"/>
        </w:rPr>
        <w:t>esattamente come libera dagli annodamenti del qi dopo colpi, prese, leve….</w:t>
      </w:r>
    </w:p>
    <w:p>
      <w:pPr>
        <w:pStyle w:val="Normal"/>
        <w:jc w:val="both"/>
        <w:rPr/>
      </w:pPr>
      <w:r>
        <w:rPr>
          <w:rFonts w:ascii="Times New Roman" w:hAnsi="Times New Roman"/>
          <w:sz w:val="32"/>
          <w:szCs w:val="32"/>
          <w:lang w:val="it-CH"/>
        </w:rPr>
        <w:t xml:space="preserve">Yijinjing Xi Sui Jing (Classico della trasformazione dei muscoli e dei tendini e del lavaggio ei midolli), praticata spesso per l› effetto di rigenerazione del sangue, dunque di rinforzo del sistema immunitario. Inoltre la nostra forma, facendo parte della tradizione </w:t>
      </w:r>
      <w:r>
        <w:rPr>
          <w:rFonts w:ascii="Times New Roman" w:hAnsi="Times New Roman"/>
          <w:sz w:val="32"/>
          <w:szCs w:val="32"/>
          <w:lang w:val="it-CH"/>
        </w:rPr>
        <w:t>S</w:t>
      </w:r>
      <w:r>
        <w:rPr>
          <w:rFonts w:ascii="Times New Roman" w:hAnsi="Times New Roman"/>
          <w:sz w:val="32"/>
          <w:szCs w:val="32"/>
          <w:lang w:val="it-CH"/>
        </w:rPr>
        <w:t>haolin-</w:t>
      </w:r>
      <w:r>
        <w:rPr>
          <w:rFonts w:ascii="Times New Roman" w:hAnsi="Times New Roman"/>
          <w:sz w:val="32"/>
          <w:szCs w:val="32"/>
          <w:lang w:val="it-CH"/>
        </w:rPr>
        <w:t>H</w:t>
      </w:r>
      <w:r>
        <w:rPr>
          <w:rFonts w:ascii="Times New Roman" w:hAnsi="Times New Roman"/>
          <w:sz w:val="32"/>
          <w:szCs w:val="32"/>
          <w:lang w:val="it-CH"/>
        </w:rPr>
        <w:t xml:space="preserve">ung </w:t>
      </w:r>
      <w:r>
        <w:rPr>
          <w:rFonts w:ascii="Times New Roman" w:hAnsi="Times New Roman"/>
          <w:sz w:val="32"/>
          <w:szCs w:val="32"/>
          <w:lang w:val="it-CH"/>
        </w:rPr>
        <w:t>G</w:t>
      </w:r>
      <w:r>
        <w:rPr>
          <w:rFonts w:ascii="Times New Roman" w:hAnsi="Times New Roman"/>
          <w:sz w:val="32"/>
          <w:szCs w:val="32"/>
          <w:lang w:val="it-CH"/>
        </w:rPr>
        <w:t xml:space="preserve">ar, si lega bene col lavoro fatto col kungfu: noi lavoriamo parecchio il condizionamento del corpo, e come libera interpretazione ritengo che questa forma possa essere usata come una preparazione al condizionamento dall «interno», una specie di camicia di ferro, che spesso abbiamo abbinato alla parte statica della forma tigre gru. Trovo che entrambe le forme spingano l energia dalla profondità alla superfice (rinforzo della </w:t>
      </w:r>
      <w:r>
        <w:rPr>
          <w:rFonts w:ascii="Times New Roman" w:hAnsi="Times New Roman"/>
          <w:sz w:val="32"/>
          <w:szCs w:val="32"/>
          <w:lang w:val="it-CH"/>
        </w:rPr>
        <w:t>W</w:t>
      </w:r>
      <w:r>
        <w:rPr>
          <w:rFonts w:ascii="Times New Roman" w:hAnsi="Times New Roman"/>
          <w:sz w:val="32"/>
          <w:szCs w:val="32"/>
          <w:lang w:val="it-CH"/>
        </w:rPr>
        <w:t xml:space="preserve">ai </w:t>
      </w:r>
      <w:r>
        <w:rPr>
          <w:rFonts w:ascii="Times New Roman" w:hAnsi="Times New Roman"/>
          <w:sz w:val="32"/>
          <w:szCs w:val="32"/>
          <w:lang w:val="it-CH"/>
        </w:rPr>
        <w:t>Q</w:t>
      </w:r>
      <w:r>
        <w:rPr>
          <w:rFonts w:ascii="Times New Roman" w:hAnsi="Times New Roman"/>
          <w:sz w:val="32"/>
          <w:szCs w:val="32"/>
          <w:lang w:val="it-CH"/>
        </w:rPr>
        <w:t xml:space="preserve">i, </w:t>
      </w:r>
      <w:r>
        <w:rPr>
          <w:rFonts w:ascii="Times New Roman" w:hAnsi="Times New Roman"/>
          <w:sz w:val="32"/>
          <w:szCs w:val="32"/>
          <w:lang w:val="it-CH"/>
        </w:rPr>
        <w:t>energia protettiva</w:t>
      </w:r>
      <w:r>
        <w:rPr>
          <w:rFonts w:ascii="Times New Roman" w:hAnsi="Times New Roman"/>
          <w:sz w:val="32"/>
          <w:szCs w:val="32"/>
          <w:lang w:val="it-CH"/>
        </w:rPr>
        <w:t>).</w:t>
      </w:r>
    </w:p>
    <w:p>
      <w:pPr>
        <w:pStyle w:val="Normal"/>
        <w:jc w:val="both"/>
        <w:rPr>
          <w:lang w:val="it-CH"/>
        </w:rPr>
      </w:pPr>
      <w:r>
        <w:rPr>
          <w:lang w:val="it-CH"/>
        </w:rPr>
      </w:r>
    </w:p>
    <w:p>
      <w:pPr>
        <w:pStyle w:val="Normal"/>
        <w:jc w:val="both"/>
        <w:rPr/>
      </w:pPr>
      <w:r>
        <w:rPr>
          <w:rFonts w:ascii="Times New Roman" w:hAnsi="Times New Roman"/>
          <w:sz w:val="32"/>
          <w:szCs w:val="32"/>
          <w:lang w:val="it-CH"/>
        </w:rPr>
        <w:t>Baduanjin (Otto Pezzi di Broccato), spiegati nelle loro indicazioni terapeutiche</w:t>
      </w:r>
    </w:p>
    <w:p>
      <w:pPr>
        <w:pStyle w:val="Normal"/>
        <w:jc w:val="both"/>
        <w:rPr>
          <w:rFonts w:ascii="Times New Roman" w:hAnsi="Times New Roman"/>
          <w:sz w:val="32"/>
          <w:szCs w:val="32"/>
          <w:lang w:val="it-CH"/>
        </w:rPr>
      </w:pPr>
      <w:r>
        <w:rPr>
          <w:rFonts w:ascii="Times New Roman" w:hAnsi="Times New Roman"/>
          <w:sz w:val="32"/>
          <w:szCs w:val="32"/>
          <w:lang w:val="it-CH"/>
        </w:rPr>
      </w:r>
    </w:p>
    <w:p>
      <w:pPr>
        <w:pStyle w:val="Normal"/>
        <w:jc w:val="both"/>
        <w:rPr/>
      </w:pPr>
      <w:r>
        <w:rPr>
          <w:rFonts w:ascii="Times New Roman" w:hAnsi="Times New Roman"/>
          <w:sz w:val="32"/>
          <w:szCs w:val="32"/>
          <w:lang w:val="it-CH"/>
        </w:rPr>
        <w:t xml:space="preserve">Kai </w:t>
      </w:r>
      <w:r>
        <w:rPr>
          <w:rFonts w:ascii="Times New Roman" w:hAnsi="Times New Roman"/>
          <w:sz w:val="32"/>
          <w:szCs w:val="32"/>
          <w:lang w:val="it-CH"/>
        </w:rPr>
        <w:t>M</w:t>
      </w:r>
      <w:r>
        <w:rPr>
          <w:rFonts w:ascii="Times New Roman" w:hAnsi="Times New Roman"/>
          <w:sz w:val="32"/>
          <w:szCs w:val="32"/>
          <w:lang w:val="it-CH"/>
        </w:rPr>
        <w:t xml:space="preserve">an </w:t>
      </w:r>
      <w:r>
        <w:rPr>
          <w:rFonts w:ascii="Times New Roman" w:hAnsi="Times New Roman"/>
          <w:sz w:val="32"/>
          <w:szCs w:val="32"/>
          <w:lang w:val="it-CH"/>
        </w:rPr>
        <w:t>S</w:t>
      </w:r>
      <w:r>
        <w:rPr>
          <w:rFonts w:ascii="Times New Roman" w:hAnsi="Times New Roman"/>
          <w:sz w:val="32"/>
          <w:szCs w:val="32"/>
          <w:lang w:val="it-CH"/>
        </w:rPr>
        <w:t>hi, «aprire le porte della pratica» (sequenza di sintesi del qigong Ling Pao Ming)</w:t>
      </w:r>
    </w:p>
    <w:p>
      <w:pPr>
        <w:pStyle w:val="Normal"/>
        <w:jc w:val="both"/>
        <w:rPr>
          <w:rFonts w:ascii="Times New Roman" w:hAnsi="Times New Roman"/>
          <w:sz w:val="32"/>
          <w:szCs w:val="32"/>
          <w:lang w:val="it-CH"/>
        </w:rPr>
      </w:pPr>
      <w:r>
        <w:rPr>
          <w:rFonts w:ascii="Times New Roman" w:hAnsi="Times New Roman"/>
          <w:sz w:val="32"/>
          <w:szCs w:val="32"/>
          <w:lang w:val="it-CH"/>
        </w:rPr>
      </w:r>
    </w:p>
    <w:p>
      <w:pPr>
        <w:pStyle w:val="Normal"/>
        <w:jc w:val="both"/>
        <w:rPr/>
      </w:pPr>
      <w:r>
        <w:rPr>
          <w:rFonts w:ascii="Times New Roman" w:hAnsi="Times New Roman"/>
          <w:sz w:val="32"/>
          <w:szCs w:val="32"/>
          <w:lang w:val="it-CH"/>
        </w:rPr>
        <w:t>Purificazioni taoiste dello spazio (di pratica, domestico, ecc…) a mano nuda o con armi (spada, sciabola, ventaglio, bastone a due sezioni)</w:t>
      </w:r>
    </w:p>
    <w:p>
      <w:pPr>
        <w:pStyle w:val="Normal"/>
        <w:jc w:val="both"/>
        <w:rPr>
          <w:rFonts w:ascii="Times New Roman" w:hAnsi="Times New Roman"/>
          <w:sz w:val="32"/>
          <w:szCs w:val="32"/>
          <w:lang w:val="it-CH"/>
        </w:rPr>
      </w:pPr>
      <w:r>
        <w:rPr>
          <w:rFonts w:ascii="Times New Roman" w:hAnsi="Times New Roman"/>
          <w:sz w:val="32"/>
          <w:szCs w:val="32"/>
          <w:lang w:val="it-CH"/>
        </w:rPr>
      </w:r>
    </w:p>
    <w:p>
      <w:pPr>
        <w:pStyle w:val="Normal"/>
        <w:jc w:val="both"/>
        <w:rPr>
          <w:lang w:val="it-CH"/>
        </w:rPr>
      </w:pPr>
      <w:r>
        <w:rPr>
          <w:lang w:val="it-CH"/>
        </w:rPr>
      </w:r>
    </w:p>
    <w:p>
      <w:pPr>
        <w:pStyle w:val="Normal"/>
        <w:jc w:val="both"/>
        <w:rPr>
          <w:b/>
          <w:b/>
          <w:bCs/>
          <w:sz w:val="36"/>
          <w:szCs w:val="36"/>
        </w:rPr>
      </w:pPr>
      <w:r>
        <w:rPr>
          <w:rFonts w:ascii="Times New Roman" w:hAnsi="Times New Roman"/>
          <w:b/>
          <w:bCs/>
          <w:sz w:val="36"/>
          <w:szCs w:val="36"/>
          <w:lang w:val="it-CH"/>
        </w:rPr>
        <w:t>Kungfu</w:t>
      </w:r>
    </w:p>
    <w:p>
      <w:pPr>
        <w:pStyle w:val="Normal"/>
        <w:jc w:val="both"/>
        <w:rPr>
          <w:lang w:val="it-CH"/>
        </w:rPr>
      </w:pPr>
      <w:r>
        <w:rPr>
          <w:lang w:val="it-CH"/>
        </w:rPr>
      </w:r>
    </w:p>
    <w:p>
      <w:pPr>
        <w:pStyle w:val="Normal"/>
        <w:jc w:val="both"/>
        <w:rPr/>
      </w:pPr>
      <w:r>
        <w:rPr>
          <w:rFonts w:ascii="Times New Roman" w:hAnsi="Times New Roman"/>
          <w:sz w:val="32"/>
          <w:szCs w:val="32"/>
          <w:lang w:val="it-CH"/>
        </w:rPr>
        <w:t>Ci siamo concentrati sullo stile  Hung Gar, per noi normalmente marginale rispetto al Tang Lang, ad eccezione del bastone e del ventaglio (Tanglang)</w:t>
      </w:r>
    </w:p>
    <w:p>
      <w:pPr>
        <w:pStyle w:val="Normal"/>
        <w:jc w:val="both"/>
        <w:rPr/>
      </w:pPr>
      <w:r>
        <w:rPr>
          <w:rFonts w:ascii="Times New Roman" w:hAnsi="Times New Roman"/>
          <w:sz w:val="32"/>
          <w:szCs w:val="32"/>
          <w:lang w:val="it-CH"/>
        </w:rPr>
        <w:t>Il motivo di base è il fatto che questo stile conserva tutto quello che serve per essere vissuto anche come qigong, e dunque facendo lezioni per tutti on line, si è rivelato un argomento capace di coinvolgere anche gli allievi non molto motivati dagli aspetti marziali.</w:t>
      </w:r>
    </w:p>
    <w:p>
      <w:pPr>
        <w:pStyle w:val="Normal"/>
        <w:jc w:val="both"/>
        <w:rPr/>
      </w:pPr>
      <w:r>
        <w:rPr>
          <w:rFonts w:ascii="Times New Roman" w:hAnsi="Times New Roman"/>
          <w:sz w:val="32"/>
          <w:szCs w:val="32"/>
          <w:lang w:val="it-CH"/>
        </w:rPr>
        <w:t xml:space="preserve">Tutto il lavoro fatto con l›Hun Gar l ho sintetizzato nella dispensa sui 5 animali, che ha molto di personale e di elaborazione concepita ad hoc per questa fase. Riassumendo: </w:t>
      </w:r>
    </w:p>
    <w:p>
      <w:pPr>
        <w:pStyle w:val="Normal"/>
        <w:jc w:val="both"/>
        <w:rPr>
          <w:rFonts w:ascii="Times New Roman" w:hAnsi="Times New Roman"/>
          <w:sz w:val="32"/>
          <w:szCs w:val="32"/>
          <w:lang w:val="it-CH"/>
        </w:rPr>
      </w:pPr>
      <w:r>
        <w:rPr>
          <w:rFonts w:ascii="Times New Roman" w:hAnsi="Times New Roman"/>
          <w:sz w:val="32"/>
          <w:szCs w:val="32"/>
          <w:lang w:val="it-CH"/>
        </w:rPr>
      </w:r>
    </w:p>
    <w:p>
      <w:pPr>
        <w:pStyle w:val="Normal"/>
        <w:jc w:val="both"/>
        <w:rPr/>
      </w:pPr>
      <w:r>
        <w:rPr>
          <w:rFonts w:ascii="Times New Roman" w:hAnsi="Times New Roman"/>
          <w:sz w:val="32"/>
          <w:szCs w:val="32"/>
          <w:lang w:val="it-CH"/>
        </w:rPr>
        <w:t>- cinque sigilli imperiali (con alcune varianti da me ideate: forma statico verso lineare e lavoro di condizionamento con l›albero)</w:t>
      </w:r>
    </w:p>
    <w:p>
      <w:pPr>
        <w:pStyle w:val="Normal"/>
        <w:jc w:val="both"/>
        <w:rPr/>
      </w:pPr>
      <w:r>
        <w:rPr>
          <w:rFonts w:ascii="Times New Roman" w:hAnsi="Times New Roman"/>
          <w:sz w:val="32"/>
          <w:szCs w:val="32"/>
          <w:lang w:val="it-CH"/>
        </w:rPr>
        <w:t>-  daolu dei cinque animali</w:t>
      </w:r>
    </w:p>
    <w:p>
      <w:pPr>
        <w:pStyle w:val="Normal"/>
        <w:jc w:val="both"/>
        <w:rPr/>
      </w:pPr>
      <w:r>
        <w:rPr>
          <w:rFonts w:ascii="Times New Roman" w:hAnsi="Times New Roman"/>
          <w:sz w:val="32"/>
          <w:szCs w:val="32"/>
          <w:lang w:val="it-CH"/>
        </w:rPr>
        <w:t>-  cinque pugni del drago</w:t>
      </w:r>
    </w:p>
    <w:p>
      <w:pPr>
        <w:pStyle w:val="Normal"/>
        <w:jc w:val="both"/>
        <w:rPr/>
      </w:pPr>
      <w:r>
        <w:rPr>
          <w:rFonts w:ascii="Times New Roman" w:hAnsi="Times New Roman"/>
          <w:sz w:val="32"/>
          <w:szCs w:val="32"/>
          <w:lang w:val="it-CH"/>
        </w:rPr>
        <w:t>- cinque pugni e parate</w:t>
      </w:r>
    </w:p>
    <w:p>
      <w:pPr>
        <w:pStyle w:val="Normal"/>
        <w:jc w:val="both"/>
        <w:rPr/>
      </w:pPr>
      <w:r>
        <w:rPr>
          <w:rFonts w:ascii="Times New Roman" w:hAnsi="Times New Roman"/>
          <w:sz w:val="32"/>
          <w:szCs w:val="32"/>
          <w:lang w:val="it-CH"/>
        </w:rPr>
        <w:t>- parte statica daolu tigre e gru.</w:t>
      </w:r>
    </w:p>
    <w:p>
      <w:pPr>
        <w:pStyle w:val="Normal"/>
        <w:jc w:val="both"/>
        <w:rPr>
          <w:rFonts w:ascii="Times New Roman" w:hAnsi="Times New Roman"/>
          <w:sz w:val="32"/>
          <w:szCs w:val="32"/>
          <w:lang w:val="it-CH"/>
        </w:rPr>
      </w:pPr>
      <w:r>
        <w:rPr>
          <w:rFonts w:ascii="Times New Roman" w:hAnsi="Times New Roman"/>
          <w:sz w:val="32"/>
          <w:szCs w:val="32"/>
          <w:lang w:val="it-CH"/>
        </w:rPr>
      </w:r>
    </w:p>
    <w:p>
      <w:pPr>
        <w:pStyle w:val="Normal"/>
        <w:jc w:val="both"/>
        <w:rPr/>
      </w:pPr>
      <w:r>
        <w:rPr>
          <w:rFonts w:ascii="Times New Roman" w:hAnsi="Times New Roman"/>
          <w:sz w:val="32"/>
          <w:szCs w:val="32"/>
          <w:lang w:val="it-CH"/>
        </w:rPr>
        <w:t>Per riassumere: abbiamo sperimentato il fatto che «giocare» (come dicono i cinesi) con gli animali fa bene allo spirito, alleggerisce e nutre un senso di identificazione con la natura che ti fa vivere un senso di libertà interiore che nessuno può scalfire dall›esterno. Sarebbe probabilmente concorde il nostro antenato di pratica Guo Younshen (Palmo Divino Devastatore di Buddha), che seppe adattare la pratica alla reclusione con ceppi a mani e piedi.</w:t>
      </w:r>
    </w:p>
    <w:p>
      <w:pPr>
        <w:pStyle w:val="Normal"/>
        <w:jc w:val="both"/>
        <w:rPr/>
      </w:pPr>
      <w:r>
        <w:rPr>
          <w:rFonts w:ascii="Times New Roman" w:hAnsi="Times New Roman"/>
          <w:sz w:val="32"/>
          <w:szCs w:val="32"/>
          <w:lang w:val="it-CH"/>
        </w:rPr>
        <w:t>Il resto del lavoro sono tutte interpretazioni personali. Una delle varianti è stata eseguire l›airone in tonificazione, lentamente, con attenzione alle sensazioni, e la tigre in dispersione, veloce e muscolare. Poi molto lavoro sul respiro: diversificato tra un animale e l›altro in base ai diversi dantien che prediligono (esempio: orso, dantien inferiore, respiro addominale, leopardo dantien superiore e respiro sottile). Spesso abbiamo utilizzato la respirazione taoista pre-natale (addominale inversa)  per gli effetti di tonificazione anche sul tono dell›umore.</w:t>
      </w:r>
    </w:p>
    <w:p>
      <w:pPr>
        <w:pStyle w:val="Normal"/>
        <w:jc w:val="both"/>
        <w:rPr/>
      </w:pPr>
      <w:r>
        <w:rPr>
          <w:rFonts w:ascii="Times New Roman" w:hAnsi="Times New Roman"/>
          <w:sz w:val="32"/>
          <w:szCs w:val="32"/>
          <w:lang w:val="it-CH"/>
        </w:rPr>
        <w:t>Come programma armi ci siamo limitati al bastone e al ventaglio, entrambe del Tanglang Quan. Nel primo caso si tratta dell›arma appartenente all›energa della Terra, dunque lavoro sull›equilibrio generale e l›intenzione.</w:t>
      </w:r>
    </w:p>
    <w:p>
      <w:pPr>
        <w:pStyle w:val="Normal"/>
        <w:jc w:val="both"/>
        <w:rPr/>
      </w:pPr>
      <w:r>
        <w:rPr>
          <w:rFonts w:ascii="Times New Roman" w:hAnsi="Times New Roman"/>
          <w:sz w:val="32"/>
          <w:szCs w:val="32"/>
          <w:lang w:val="it-CH"/>
        </w:rPr>
        <w:t xml:space="preserve">Nel caso del Ventaglio, parliamo delle energie fuoco e metallo, come dire liberazione dello spirito (Shen) e tagliare l›inessenziale. </w:t>
      </w:r>
    </w:p>
    <w:p>
      <w:pPr>
        <w:pStyle w:val="Normal"/>
        <w:jc w:val="both"/>
        <w:rPr>
          <w:lang w:val="it-CH"/>
        </w:rPr>
      </w:pPr>
      <w:r>
        <w:rPr>
          <w:lang w:val="it-CH"/>
        </w:rPr>
      </w:r>
    </w:p>
    <w:p>
      <w:pPr>
        <w:pStyle w:val="Normal"/>
        <w:jc w:val="both"/>
        <w:rPr>
          <w:lang w:val="it-CH"/>
        </w:rPr>
      </w:pPr>
      <w:r>
        <w:rPr>
          <w:lang w:val="it-CH"/>
        </w:rPr>
      </w:r>
    </w:p>
    <w:p>
      <w:pPr>
        <w:pStyle w:val="Normal"/>
        <w:jc w:val="both"/>
        <w:rPr>
          <w:sz w:val="36"/>
          <w:szCs w:val="36"/>
          <w:lang w:val="it-CH"/>
        </w:rPr>
      </w:pPr>
      <w:r>
        <w:rPr>
          <w:sz w:val="36"/>
          <w:szCs w:val="36"/>
          <w:lang w:val="it-CH"/>
        </w:rPr>
      </w:r>
    </w:p>
    <w:p>
      <w:pPr>
        <w:pStyle w:val="Normal"/>
        <w:jc w:val="both"/>
        <w:rPr>
          <w:sz w:val="36"/>
          <w:szCs w:val="36"/>
        </w:rPr>
      </w:pPr>
      <w:r>
        <w:rPr>
          <w:rFonts w:ascii="Times New Roman" w:hAnsi="Times New Roman"/>
          <w:b/>
          <w:bCs/>
          <w:sz w:val="36"/>
          <w:szCs w:val="36"/>
          <w:lang w:val="it-CH"/>
        </w:rPr>
        <w:t xml:space="preserve">Materiale didattico prodotto </w:t>
      </w:r>
    </w:p>
    <w:p>
      <w:pPr>
        <w:pStyle w:val="Normal"/>
        <w:jc w:val="both"/>
        <w:rPr>
          <w:rFonts w:ascii="Times New Roman" w:hAnsi="Times New Roman"/>
          <w:sz w:val="32"/>
          <w:szCs w:val="32"/>
          <w:lang w:val="it-CH"/>
        </w:rPr>
      </w:pPr>
      <w:r>
        <w:rPr>
          <w:rFonts w:ascii="Times New Roman" w:hAnsi="Times New Roman"/>
          <w:sz w:val="32"/>
          <w:szCs w:val="32"/>
          <w:lang w:val="it-CH"/>
        </w:rPr>
      </w:r>
    </w:p>
    <w:p>
      <w:pPr>
        <w:pStyle w:val="Normal"/>
        <w:jc w:val="both"/>
        <w:rPr>
          <w:rFonts w:ascii="Times New Roman" w:hAnsi="Times New Roman"/>
          <w:sz w:val="32"/>
          <w:szCs w:val="32"/>
          <w:lang w:val="it-CH"/>
        </w:rPr>
      </w:pPr>
      <w:r>
        <w:rPr>
          <w:rFonts w:ascii="Times New Roman" w:hAnsi="Times New Roman"/>
          <w:sz w:val="32"/>
          <w:szCs w:val="32"/>
          <w:lang w:val="it-CH"/>
        </w:rPr>
      </w:r>
    </w:p>
    <w:p>
      <w:pPr>
        <w:pStyle w:val="Normal"/>
        <w:jc w:val="both"/>
        <w:rPr/>
      </w:pPr>
      <w:r>
        <w:rPr>
          <w:rFonts w:ascii="Times New Roman" w:hAnsi="Times New Roman"/>
          <w:sz w:val="32"/>
          <w:szCs w:val="32"/>
          <w:lang w:val="it-CH"/>
        </w:rPr>
        <w:t xml:space="preserve">tre dispense (disponibili sul sito): </w:t>
      </w:r>
    </w:p>
    <w:p>
      <w:pPr>
        <w:pStyle w:val="Normal"/>
        <w:jc w:val="both"/>
        <w:rPr>
          <w:rFonts w:ascii="Times New Roman" w:hAnsi="Times New Roman"/>
          <w:sz w:val="32"/>
          <w:szCs w:val="32"/>
          <w:lang w:val="it-CH"/>
        </w:rPr>
      </w:pPr>
      <w:r>
        <w:rPr>
          <w:rFonts w:ascii="Times New Roman" w:hAnsi="Times New Roman"/>
          <w:sz w:val="32"/>
          <w:szCs w:val="32"/>
          <w:lang w:val="it-CH"/>
        </w:rPr>
      </w:r>
    </w:p>
    <w:p>
      <w:pPr>
        <w:pStyle w:val="Normal"/>
        <w:jc w:val="both"/>
        <w:rPr/>
      </w:pPr>
      <w:r>
        <w:rPr>
          <w:rFonts w:ascii="Times New Roman" w:hAnsi="Times New Roman"/>
          <w:sz w:val="32"/>
          <w:szCs w:val="32"/>
          <w:lang w:val="it-CH"/>
        </w:rPr>
        <w:t>- Cinque animali dell›Hung Gar</w:t>
      </w:r>
    </w:p>
    <w:p>
      <w:pPr>
        <w:pStyle w:val="Normal"/>
        <w:jc w:val="both"/>
        <w:rPr/>
      </w:pPr>
      <w:r>
        <w:rPr>
          <w:rFonts w:ascii="Times New Roman" w:hAnsi="Times New Roman"/>
          <w:sz w:val="32"/>
          <w:szCs w:val="32"/>
          <w:lang w:val="it-CH"/>
        </w:rPr>
        <w:t>- Significato del Saluto della tigre e del Drago</w:t>
      </w:r>
    </w:p>
    <w:p>
      <w:pPr>
        <w:pStyle w:val="Normal"/>
        <w:jc w:val="both"/>
        <w:rPr/>
      </w:pPr>
      <w:r>
        <w:rPr>
          <w:rFonts w:ascii="Times New Roman" w:hAnsi="Times New Roman"/>
          <w:sz w:val="32"/>
          <w:szCs w:val="32"/>
          <w:lang w:val="it-CH"/>
        </w:rPr>
        <w:t>- Forma preparatoria al bastone da combattimento Tanglang.</w:t>
      </w:r>
    </w:p>
    <w:p>
      <w:pPr>
        <w:pStyle w:val="Normal"/>
        <w:jc w:val="both"/>
        <w:rPr>
          <w:lang w:val="it-CH"/>
        </w:rPr>
      </w:pPr>
      <w:r>
        <w:rPr>
          <w:lang w:val="it-CH"/>
        </w:rPr>
      </w:r>
    </w:p>
    <w:p>
      <w:pPr>
        <w:pStyle w:val="Normal"/>
        <w:jc w:val="both"/>
        <w:rPr/>
      </w:pPr>
      <w:r>
        <w:rPr>
          <w:rFonts w:ascii="Times New Roman" w:hAnsi="Times New Roman"/>
          <w:sz w:val="32"/>
          <w:szCs w:val="32"/>
          <w:lang w:val="it-CH"/>
        </w:rPr>
        <w:t>7 video didattici sull›HunG Gar Quan, caricati sul canale youtube</w:t>
      </w:r>
    </w:p>
    <w:p>
      <w:pPr>
        <w:pStyle w:val="Normal"/>
        <w:jc w:val="both"/>
        <w:rPr>
          <w:rFonts w:ascii="Times New Roman" w:hAnsi="Times New Roman"/>
          <w:sz w:val="32"/>
          <w:szCs w:val="32"/>
          <w:lang w:val="it-CH"/>
        </w:rPr>
      </w:pPr>
      <w:r>
        <w:rPr>
          <w:rFonts w:ascii="Times New Roman" w:hAnsi="Times New Roman"/>
          <w:sz w:val="32"/>
          <w:szCs w:val="32"/>
          <w:lang w:val="it-CH"/>
        </w:rPr>
      </w:r>
    </w:p>
    <w:p>
      <w:pPr>
        <w:pStyle w:val="Normal"/>
        <w:jc w:val="both"/>
        <w:rPr/>
      </w:pPr>
      <w:r>
        <w:rPr>
          <w:rFonts w:ascii="Times New Roman" w:hAnsi="Times New Roman"/>
          <w:sz w:val="32"/>
          <w:szCs w:val="32"/>
          <w:lang w:val="it-CH"/>
        </w:rPr>
        <w:t>Numerose lezioni online su zoom sono state regis</w:t>
      </w:r>
      <w:r>
        <w:rPr>
          <w:rFonts w:ascii="Times New Roman" w:hAnsi="Times New Roman"/>
          <w:sz w:val="32"/>
          <w:szCs w:val="32"/>
          <w:lang w:val="it-CH"/>
        </w:rPr>
        <w:t>tra</w:t>
      </w:r>
      <w:r>
        <w:rPr>
          <w:rFonts w:ascii="Times New Roman" w:hAnsi="Times New Roman"/>
          <w:sz w:val="32"/>
          <w:szCs w:val="32"/>
          <w:lang w:val="it-CH"/>
        </w:rPr>
        <w:t>te e caricate sul Google Drive della Scuola.</w:t>
      </w:r>
    </w:p>
    <w:p>
      <w:pPr>
        <w:pStyle w:val="Normal"/>
        <w:jc w:val="both"/>
        <w:rPr>
          <w:lang w:val="it-CH"/>
        </w:rPr>
      </w:pPr>
      <w:r>
        <w:rPr>
          <w:lang w:val="it-CH"/>
        </w:rPr>
      </w:r>
    </w:p>
    <w:p>
      <w:pPr>
        <w:pStyle w:val="Normal"/>
        <w:jc w:val="both"/>
        <w:rPr/>
      </w:pPr>
      <w:r>
        <w:rPr>
          <w:rFonts w:ascii="Times New Roman" w:hAnsi="Times New Roman"/>
          <w:sz w:val="32"/>
          <w:szCs w:val="32"/>
          <w:lang w:val="it-CH"/>
        </w:rPr>
        <w:t>Un articolo di Georges Charles, caposcuola San Yi Quan su Benevolenza e Rettitudine ai tempi del covid, tradotto dal francese e caricato sul sito</w:t>
      </w:r>
    </w:p>
    <w:p>
      <w:pPr>
        <w:pStyle w:val="Normal"/>
        <w:jc w:val="both"/>
        <w:rPr>
          <w:lang w:val="it-CH"/>
        </w:rPr>
      </w:pPr>
      <w:r>
        <w:rPr>
          <w:lang w:val="it-CH"/>
        </w:rPr>
      </w:r>
    </w:p>
    <w:p>
      <w:pPr>
        <w:pStyle w:val="Normal"/>
        <w:jc w:val="both"/>
        <w:rPr/>
      </w:pPr>
      <w:r>
        <w:rPr>
          <w:rFonts w:ascii="Times New Roman" w:hAnsi="Times New Roman"/>
          <w:sz w:val="32"/>
          <w:szCs w:val="32"/>
          <w:lang w:val="it-CH"/>
        </w:rPr>
        <w:t xml:space="preserve">Di grande importanza per le riflessioni interne alla Scuola è stato l›articolo di cui sopra e ancora di più l›intervista al </w:t>
      </w:r>
      <w:r>
        <w:rPr>
          <w:rFonts w:ascii="Times New Roman" w:hAnsi="Times New Roman"/>
          <w:sz w:val="32"/>
          <w:szCs w:val="32"/>
          <w:lang w:val="it-CH"/>
        </w:rPr>
        <w:t>M</w:t>
      </w:r>
      <w:r>
        <w:rPr>
          <w:rFonts w:ascii="Times New Roman" w:hAnsi="Times New Roman"/>
          <w:sz w:val="32"/>
          <w:szCs w:val="32"/>
          <w:lang w:val="it-CH"/>
        </w:rPr>
        <w:t>aestro, anch›essa a disposizione sul sito.</w:t>
      </w:r>
    </w:p>
    <w:p>
      <w:pPr>
        <w:pStyle w:val="Normal"/>
        <w:jc w:val="both"/>
        <w:rPr>
          <w:rFonts w:ascii="Times New Roman" w:hAnsi="Times New Roman"/>
          <w:sz w:val="32"/>
          <w:szCs w:val="32"/>
          <w:lang w:val="it-CH"/>
        </w:rPr>
      </w:pPr>
      <w:r>
        <w:rPr>
          <w:rFonts w:ascii="Times New Roman" w:hAnsi="Times New Roman"/>
          <w:sz w:val="32"/>
          <w:szCs w:val="32"/>
          <w:lang w:val="it-CH"/>
        </w:rPr>
      </w:r>
    </w:p>
    <w:p>
      <w:pPr>
        <w:pStyle w:val="Normal"/>
        <w:jc w:val="both"/>
        <w:rPr/>
      </w:pPr>
      <w:r>
        <w:rPr>
          <w:rFonts w:ascii="Times New Roman" w:hAnsi="Times New Roman"/>
          <w:sz w:val="32"/>
          <w:szCs w:val="32"/>
          <w:lang w:val="it-CH"/>
        </w:rPr>
        <w:t>Articolo dl sottoscritto di riflessione sulle parole del maestro Georges Charles.</w:t>
      </w:r>
    </w:p>
    <w:p>
      <w:pPr>
        <w:pStyle w:val="Normal"/>
        <w:jc w:val="both"/>
        <w:rPr>
          <w:rFonts w:ascii="Times New Roman" w:hAnsi="Times New Roman"/>
          <w:sz w:val="32"/>
          <w:szCs w:val="32"/>
          <w:lang w:val="it-CH"/>
        </w:rPr>
      </w:pPr>
      <w:r>
        <w:rPr>
          <w:rFonts w:ascii="Times New Roman" w:hAnsi="Times New Roman"/>
          <w:sz w:val="32"/>
          <w:szCs w:val="32"/>
          <w:lang w:val="it-CH"/>
        </w:rPr>
      </w:r>
    </w:p>
    <w:p>
      <w:pPr>
        <w:pStyle w:val="Normal"/>
        <w:jc w:val="both"/>
        <w:rPr/>
      </w:pPr>
      <w:r>
        <w:rPr>
          <w:rFonts w:ascii="Times New Roman" w:hAnsi="Times New Roman"/>
          <w:sz w:val="32"/>
          <w:szCs w:val="32"/>
          <w:lang w:val="it-CH"/>
        </w:rPr>
        <w:t>Al momento della stesura di questo articolo è ancora in lavorazione un video che documenta l›attività della Scuola Libertao ai tempi della pandemia. La colonna sonora d›accompagnamento, ispirata ai cinque movimenti della natura, è curata da due allievi musicisti, Simone Marcancalli e Stefano Mongiat. Il montaggio è opera invece di Omar Casagrande, anch egli nostro membro ormai di lungo corso.</w:t>
      </w:r>
    </w:p>
    <w:p>
      <w:pPr>
        <w:pStyle w:val="Normal"/>
        <w:jc w:val="both"/>
        <w:rPr/>
      </w:pPr>
      <w:r>
        <w:rPr>
          <w:rFonts w:ascii="Times New Roman" w:hAnsi="Times New Roman"/>
          <w:sz w:val="32"/>
          <w:szCs w:val="32"/>
          <w:lang w:val="it-CH"/>
        </w:rPr>
        <w:t>Un grazie di cuore a loro per questo atto creativo a beneficio di noi tutti.</w:t>
      </w:r>
    </w:p>
    <w:p>
      <w:pPr>
        <w:pStyle w:val="Normal"/>
        <w:jc w:val="both"/>
        <w:rPr>
          <w:rFonts w:ascii="Times New Roman" w:hAnsi="Times New Roman"/>
          <w:sz w:val="32"/>
          <w:szCs w:val="32"/>
          <w:lang w:val="it-CH"/>
        </w:rPr>
      </w:pPr>
      <w:r>
        <w:rPr>
          <w:rFonts w:ascii="Times New Roman" w:hAnsi="Times New Roman"/>
          <w:sz w:val="32"/>
          <w:szCs w:val="32"/>
          <w:lang w:val="it-CH"/>
        </w:rPr>
      </w:r>
    </w:p>
    <w:p>
      <w:pPr>
        <w:pStyle w:val="Normal"/>
        <w:jc w:val="both"/>
        <w:rPr>
          <w:rFonts w:ascii="Times New Roman" w:hAnsi="Times New Roman"/>
          <w:sz w:val="30"/>
          <w:szCs w:val="30"/>
        </w:rPr>
      </w:pPr>
      <w:r>
        <w:rPr>
          <w:rFonts w:ascii="Times New Roman" w:hAnsi="Times New Roman"/>
          <w:sz w:val="32"/>
          <w:szCs w:val="32"/>
          <w:lang w:val="it-CH"/>
        </w:rPr>
        <w:t>Shifu Davide Milazzo</w:t>
      </w:r>
    </w:p>
    <w:p>
      <w:pPr>
        <w:pStyle w:val="Normal"/>
        <w:jc w:val="both"/>
        <w:rPr>
          <w:rFonts w:ascii="Times New Roman" w:hAnsi="Times New Roman"/>
          <w:sz w:val="30"/>
          <w:szCs w:val="30"/>
        </w:rPr>
      </w:pPr>
      <w:r>
        <w:rPr>
          <w:rFonts w:ascii="Times New Roman" w:hAnsi="Times New Roman"/>
          <w:sz w:val="32"/>
          <w:szCs w:val="32"/>
          <w:lang w:val="it-CH"/>
        </w:rPr>
        <w:t>Maggio 2020</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it-IT" w:eastAsia="zh-CN" w:bidi="hi-IN"/>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LibreOffice/6.1.4.2$Windows_X86_64 LibreOffice_project/9d0f32d1f0b509096fd65e0d4bec26ddd1938fd3</Application>
  <Pages>6</Pages>
  <Words>1579</Words>
  <Characters>8732</Characters>
  <CharactersWithSpaces>10277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2020-06-01T12:07:57Z</dcterms:created>
  <dc:creator/>
  <dc:description/>
  <dc:language>it-IT</dc:language>
  <cp:lastModifiedBy/>
  <dcterms:modified xsi:type="dcterms:W3CDTF">2020-06-01T12:21:39Z</dcterms:modified>
  <cp:revision>1</cp:revision>
  <dc:subject/>
  <dc:title/>
</cp:coreProperties>
</file>